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807"/>
        <w:gridCol w:w="4804"/>
        <w:gridCol w:w="1795"/>
        <w:gridCol w:w="3151"/>
      </w:tblGrid>
      <w:tr w:rsidR="004500D0" w:rsidRPr="001F6915" w:rsidTr="004500D0">
        <w:trPr>
          <w:trHeight w:val="79"/>
        </w:trPr>
        <w:tc>
          <w:tcPr>
            <w:tcW w:w="108" w:type="pct"/>
            <w:shd w:val="pct20" w:color="auto" w:fill="auto"/>
          </w:tcPr>
          <w:p w:rsidR="004500D0" w:rsidRPr="00B65AB2" w:rsidRDefault="004500D0" w:rsidP="00791157">
            <w:pPr>
              <w:spacing w:before="60" w:after="60" w:line="240" w:lineRule="auto"/>
              <w:jc w:val="center"/>
              <w:rPr>
                <w:b/>
                <w:sz w:val="32"/>
                <w:highlight w:val="lightGray"/>
              </w:rPr>
            </w:pPr>
          </w:p>
        </w:tc>
        <w:tc>
          <w:tcPr>
            <w:tcW w:w="4892" w:type="pct"/>
            <w:gridSpan w:val="4"/>
            <w:shd w:val="pct20" w:color="auto" w:fill="auto"/>
          </w:tcPr>
          <w:p w:rsidR="004500D0" w:rsidRPr="00B65AB2" w:rsidRDefault="004500D0" w:rsidP="00791157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  <w:r w:rsidRPr="00B65AB2">
              <w:rPr>
                <w:b/>
                <w:sz w:val="32"/>
                <w:highlight w:val="lightGray"/>
              </w:rPr>
              <w:t>St. Ann’s Quality Improvement Agenda</w:t>
            </w:r>
          </w:p>
        </w:tc>
      </w:tr>
      <w:tr w:rsidR="004500D0" w:rsidRPr="001F6915" w:rsidTr="004500D0">
        <w:trPr>
          <w:trHeight w:val="590"/>
        </w:trPr>
        <w:tc>
          <w:tcPr>
            <w:tcW w:w="108" w:type="pct"/>
            <w:shd w:val="pct20" w:color="auto" w:fill="auto"/>
          </w:tcPr>
          <w:p w:rsidR="004500D0" w:rsidRPr="00B65AB2" w:rsidRDefault="004500D0" w:rsidP="00FA26D1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4892" w:type="pct"/>
            <w:gridSpan w:val="4"/>
            <w:shd w:val="pct20" w:color="auto" w:fill="auto"/>
          </w:tcPr>
          <w:p w:rsidR="004500D0" w:rsidRPr="00B65AB2" w:rsidRDefault="00A11419" w:rsidP="00FA26D1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May 8</w:t>
            </w:r>
            <w:r w:rsidR="004500D0" w:rsidRPr="00B65AB2">
              <w:rPr>
                <w:b/>
                <w:highlight w:val="lightGray"/>
              </w:rPr>
              <w:t>, 2020</w:t>
            </w:r>
          </w:p>
          <w:p w:rsidR="004500D0" w:rsidRPr="00B65AB2" w:rsidRDefault="00A11419" w:rsidP="00E55E39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1pm</w:t>
            </w:r>
          </w:p>
          <w:p w:rsidR="004500D0" w:rsidRPr="00B65AB2" w:rsidRDefault="004500D0" w:rsidP="00E6151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</w:pPr>
            <w:r w:rsidRPr="00B65AB2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Invited: </w:t>
            </w:r>
            <w:r w:rsidR="00036B9F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Tom </w:t>
            </w:r>
            <w:proofErr w:type="spellStart"/>
            <w:r w:rsidR="00036B9F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>Gallucci</w:t>
            </w:r>
            <w:proofErr w:type="spellEnd"/>
            <w:r w:rsidR="00036B9F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>, Dill</w:t>
            </w:r>
            <w:r w:rsidR="00C13FB1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on, Ronnie Crider, Karen Devereux, Gwen Gill, Doug Gill, </w:t>
            </w:r>
            <w:r w:rsidR="00036B9F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Greg Unruh, </w:t>
            </w:r>
            <w:r w:rsidR="00C13FB1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>Melissa Green</w:t>
            </w:r>
          </w:p>
          <w:p w:rsidR="004500D0" w:rsidRPr="00B65AB2" w:rsidRDefault="004500D0" w:rsidP="00E6151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Berlin Sans FB" w:eastAsia="Times New Roman" w:hAnsi="Berlin Sans FB"/>
                <w:color w:val="9BBB59" w:themeColor="accent3"/>
                <w:spacing w:val="5"/>
                <w:kern w:val="28"/>
                <w:sz w:val="16"/>
                <w:szCs w:val="16"/>
                <w:highlight w:val="lightGray"/>
              </w:rPr>
            </w:pPr>
            <w:r w:rsidRPr="00B65AB2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Attendance:  </w:t>
            </w:r>
            <w:r w:rsidR="00036B9F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>Tom, Dillon, Ronnie, Karen Greg, Melissa</w:t>
            </w:r>
          </w:p>
          <w:p w:rsidR="004500D0" w:rsidRPr="00B65AB2" w:rsidRDefault="004500D0" w:rsidP="00E61514">
            <w:pPr>
              <w:spacing w:before="60" w:after="60" w:line="240" w:lineRule="auto"/>
              <w:rPr>
                <w:b/>
                <w:highlight w:val="lightGray"/>
              </w:rPr>
            </w:pPr>
          </w:p>
        </w:tc>
      </w:tr>
      <w:tr w:rsidR="004500D0" w:rsidRPr="001F6915" w:rsidTr="00B72E75">
        <w:trPr>
          <w:trHeight w:val="612"/>
        </w:trPr>
        <w:tc>
          <w:tcPr>
            <w:tcW w:w="482" w:type="pct"/>
            <w:gridSpan w:val="2"/>
          </w:tcPr>
          <w:p w:rsidR="004500D0" w:rsidRPr="00E55E39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r w:rsidRPr="00E55E39">
              <w:rPr>
                <w:b/>
                <w:sz w:val="28"/>
              </w:rPr>
              <w:t>Time</w:t>
            </w:r>
          </w:p>
        </w:tc>
        <w:tc>
          <w:tcPr>
            <w:tcW w:w="2226" w:type="pct"/>
          </w:tcPr>
          <w:p w:rsidR="004500D0" w:rsidRPr="00E55E39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832" w:type="pct"/>
          </w:tcPr>
          <w:p w:rsidR="004500D0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Facilitor</w:t>
            </w:r>
            <w:proofErr w:type="spellEnd"/>
          </w:p>
        </w:tc>
        <w:tc>
          <w:tcPr>
            <w:tcW w:w="1460" w:type="pct"/>
          </w:tcPr>
          <w:p w:rsidR="004500D0" w:rsidRPr="00E55E39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3-WWW’s (Who, What, When)</w:t>
            </w:r>
          </w:p>
        </w:tc>
      </w:tr>
      <w:tr w:rsidR="004500D0" w:rsidRPr="001F6915" w:rsidTr="00B72E75">
        <w:trPr>
          <w:trHeight w:val="590"/>
        </w:trPr>
        <w:tc>
          <w:tcPr>
            <w:tcW w:w="482" w:type="pct"/>
            <w:gridSpan w:val="2"/>
          </w:tcPr>
          <w:p w:rsidR="004500D0" w:rsidRPr="001F6915" w:rsidRDefault="00A11419" w:rsidP="00D42210">
            <w:pPr>
              <w:spacing w:before="60" w:after="60" w:line="240" w:lineRule="auto"/>
            </w:pPr>
            <w:r>
              <w:t>1</w:t>
            </w:r>
            <w:r w:rsidR="005E0BAA">
              <w:t>pm</w:t>
            </w:r>
          </w:p>
        </w:tc>
        <w:tc>
          <w:tcPr>
            <w:tcW w:w="2226" w:type="pct"/>
          </w:tcPr>
          <w:p w:rsidR="00D77D35" w:rsidRPr="001F6915" w:rsidRDefault="004500D0" w:rsidP="00FA26D1">
            <w:pPr>
              <w:spacing w:before="60" w:after="60" w:line="240" w:lineRule="auto"/>
              <w:jc w:val="both"/>
            </w:pPr>
            <w:r>
              <w:t>Welcome</w:t>
            </w:r>
          </w:p>
        </w:tc>
        <w:tc>
          <w:tcPr>
            <w:tcW w:w="832" w:type="pct"/>
          </w:tcPr>
          <w:p w:rsidR="004500D0" w:rsidRPr="001F6915" w:rsidRDefault="004500D0" w:rsidP="003C3D47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460" w:type="pct"/>
          </w:tcPr>
          <w:p w:rsidR="004500D0" w:rsidRPr="001F6915" w:rsidRDefault="004500D0" w:rsidP="003C3D47">
            <w:pPr>
              <w:spacing w:before="60" w:after="60" w:line="240" w:lineRule="auto"/>
            </w:pPr>
          </w:p>
        </w:tc>
      </w:tr>
      <w:tr w:rsidR="004500D0" w:rsidRPr="001F6915" w:rsidTr="00B72E75">
        <w:trPr>
          <w:trHeight w:val="590"/>
        </w:trPr>
        <w:tc>
          <w:tcPr>
            <w:tcW w:w="482" w:type="pct"/>
            <w:gridSpan w:val="2"/>
          </w:tcPr>
          <w:p w:rsidR="004500D0" w:rsidRDefault="00A11419" w:rsidP="00D42210">
            <w:pPr>
              <w:spacing w:before="60" w:after="60" w:line="240" w:lineRule="auto"/>
            </w:pPr>
            <w:r>
              <w:t>1:05</w:t>
            </w:r>
            <w:r w:rsidR="005E0BAA">
              <w:t>pm</w:t>
            </w:r>
          </w:p>
        </w:tc>
        <w:tc>
          <w:tcPr>
            <w:tcW w:w="2226" w:type="pct"/>
          </w:tcPr>
          <w:p w:rsidR="004500D0" w:rsidRDefault="00A11419" w:rsidP="00FA26D1">
            <w:pPr>
              <w:spacing w:before="60" w:after="60" w:line="240" w:lineRule="auto"/>
              <w:jc w:val="both"/>
            </w:pPr>
            <w:r>
              <w:t>Contract Compliance:</w:t>
            </w:r>
          </w:p>
          <w:p w:rsidR="00A11419" w:rsidRDefault="00F56CBE" w:rsidP="00FA26D1">
            <w:pPr>
              <w:spacing w:before="60" w:after="60" w:line="240" w:lineRule="auto"/>
              <w:jc w:val="both"/>
            </w:pPr>
            <w:r>
              <w:t>Updates on</w:t>
            </w:r>
            <w:r w:rsidR="00A11419">
              <w:t>:</w:t>
            </w:r>
          </w:p>
          <w:p w:rsidR="00A11419" w:rsidRDefault="00A11419" w:rsidP="00A1141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jc w:val="both"/>
            </w:pPr>
            <w:r>
              <w:t>Dietitian</w:t>
            </w:r>
          </w:p>
          <w:p w:rsidR="00A11419" w:rsidRDefault="00A11419" w:rsidP="00A1141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jc w:val="both"/>
            </w:pPr>
            <w:r>
              <w:t>Posted Menus</w:t>
            </w:r>
          </w:p>
          <w:p w:rsidR="00A11419" w:rsidRDefault="00A11419" w:rsidP="00A1141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jc w:val="both"/>
            </w:pPr>
            <w:r>
              <w:t>Activities</w:t>
            </w:r>
          </w:p>
          <w:p w:rsidR="00A11419" w:rsidRDefault="00A11419" w:rsidP="00A1141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jc w:val="both"/>
            </w:pPr>
            <w:r>
              <w:t>Care Plan/Behavior support meetings</w:t>
            </w:r>
          </w:p>
          <w:p w:rsidR="00A11419" w:rsidRDefault="00A11419" w:rsidP="00A1141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jc w:val="both"/>
            </w:pPr>
            <w:r>
              <w:t>Behavior support assessments</w:t>
            </w:r>
          </w:p>
        </w:tc>
        <w:tc>
          <w:tcPr>
            <w:tcW w:w="832" w:type="pct"/>
          </w:tcPr>
          <w:p w:rsidR="004500D0" w:rsidRPr="001F6915" w:rsidRDefault="00A11419" w:rsidP="003C3D47">
            <w:pPr>
              <w:spacing w:before="60" w:after="60" w:line="240" w:lineRule="auto"/>
            </w:pPr>
            <w:r>
              <w:t>All</w:t>
            </w:r>
          </w:p>
        </w:tc>
        <w:tc>
          <w:tcPr>
            <w:tcW w:w="1460" w:type="pct"/>
          </w:tcPr>
          <w:p w:rsidR="004500D0" w:rsidRDefault="00A863AA" w:rsidP="003C3D47">
            <w:pPr>
              <w:spacing w:before="60" w:after="60" w:line="240" w:lineRule="auto"/>
            </w:pPr>
            <w:r>
              <w:t xml:space="preserve">Dietitian: Greg reached out to CHI </w:t>
            </w:r>
            <w:proofErr w:type="spellStart"/>
            <w:r>
              <w:t>Franscican</w:t>
            </w:r>
            <w:proofErr w:type="spellEnd"/>
            <w:r>
              <w:t xml:space="preserve">.  </w:t>
            </w:r>
            <w:r w:rsidRPr="00C17838">
              <w:rPr>
                <w:b/>
                <w:sz w:val="28"/>
                <w:szCs w:val="28"/>
              </w:rPr>
              <w:t>WWW</w:t>
            </w:r>
            <w:r w:rsidRPr="00C17838">
              <w:rPr>
                <w:sz w:val="28"/>
                <w:szCs w:val="28"/>
              </w:rPr>
              <w:t>:</w:t>
            </w:r>
            <w:r>
              <w:t xml:space="preserve"> Greg will follow up</w:t>
            </w:r>
          </w:p>
          <w:p w:rsidR="00A863AA" w:rsidRDefault="00A863AA" w:rsidP="003C3D47">
            <w:pPr>
              <w:spacing w:before="60" w:after="60" w:line="240" w:lineRule="auto"/>
            </w:pPr>
            <w:r>
              <w:t>Menus:  Dillon and Karen worked together and they are up</w:t>
            </w:r>
            <w:r w:rsidR="00930712">
              <w:t xml:space="preserve">. </w:t>
            </w:r>
            <w:r w:rsidR="00930712" w:rsidRPr="00C17838">
              <w:rPr>
                <w:b/>
                <w:sz w:val="28"/>
                <w:szCs w:val="28"/>
              </w:rPr>
              <w:t>WWW</w:t>
            </w:r>
            <w:r w:rsidR="00930712">
              <w:t>: Dillon to create a Folder storage system. Will report out in two weeks.</w:t>
            </w:r>
          </w:p>
          <w:p w:rsidR="00A863AA" w:rsidRDefault="00A863AA" w:rsidP="003C3D47">
            <w:pPr>
              <w:spacing w:before="60" w:after="60" w:line="240" w:lineRule="auto"/>
            </w:pPr>
            <w:proofErr w:type="spellStart"/>
            <w:r>
              <w:t>Activites</w:t>
            </w:r>
            <w:proofErr w:type="spellEnd"/>
            <w:r>
              <w:t>: Activity Director position is posted</w:t>
            </w:r>
          </w:p>
          <w:p w:rsidR="00A863AA" w:rsidRDefault="00A863AA" w:rsidP="003C3D47">
            <w:pPr>
              <w:spacing w:before="60" w:after="60" w:line="240" w:lineRule="auto"/>
            </w:pPr>
            <w:r>
              <w:t>Care Plans/Behavior Support Meeting: Melissa was in Tuesday and all care plans are up to date now</w:t>
            </w:r>
          </w:p>
          <w:p w:rsidR="00A863AA" w:rsidRDefault="00A863AA" w:rsidP="003C3D47">
            <w:pPr>
              <w:spacing w:before="60" w:after="60" w:line="240" w:lineRule="auto"/>
            </w:pPr>
            <w:r>
              <w:t>Behavior Support Assessments: All completed and up to date</w:t>
            </w:r>
          </w:p>
          <w:p w:rsidR="00930712" w:rsidRPr="001F6915" w:rsidRDefault="00930712" w:rsidP="003C3D47">
            <w:pPr>
              <w:spacing w:before="60" w:after="60" w:line="240" w:lineRule="auto"/>
            </w:pPr>
            <w:r>
              <w:t xml:space="preserve">Pharmacy: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>: Tom is to check on how the monthly check can occur and be documented. Report out next meeting</w:t>
            </w:r>
          </w:p>
        </w:tc>
      </w:tr>
      <w:tr w:rsidR="004500D0" w:rsidRPr="001F6915" w:rsidTr="00B72E75">
        <w:trPr>
          <w:trHeight w:val="590"/>
        </w:trPr>
        <w:tc>
          <w:tcPr>
            <w:tcW w:w="482" w:type="pct"/>
            <w:gridSpan w:val="2"/>
          </w:tcPr>
          <w:p w:rsidR="004500D0" w:rsidRDefault="00B72E75" w:rsidP="00D42210">
            <w:pPr>
              <w:spacing w:before="60" w:after="60" w:line="240" w:lineRule="auto"/>
            </w:pPr>
            <w:r>
              <w:t>1:20</w:t>
            </w:r>
            <w:r w:rsidR="005E0BAA">
              <w:t>pm</w:t>
            </w:r>
          </w:p>
        </w:tc>
        <w:tc>
          <w:tcPr>
            <w:tcW w:w="2226" w:type="pct"/>
          </w:tcPr>
          <w:p w:rsidR="004500D0" w:rsidRDefault="00F40195" w:rsidP="00FA26D1">
            <w:pPr>
              <w:spacing w:before="60" w:after="60" w:line="240" w:lineRule="auto"/>
              <w:jc w:val="both"/>
            </w:pPr>
            <w:r>
              <w:t>Review of systems</w:t>
            </w:r>
            <w:r w:rsidR="00B72E75">
              <w:t xml:space="preserve"> for Desk Manuals</w:t>
            </w:r>
          </w:p>
          <w:p w:rsidR="00F40195" w:rsidRDefault="00F40195" w:rsidP="00F40195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jc w:val="both"/>
            </w:pPr>
            <w:r>
              <w:t>Housekeeping</w:t>
            </w:r>
          </w:p>
          <w:p w:rsidR="00F40195" w:rsidRDefault="00F40195" w:rsidP="00F40195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jc w:val="both"/>
            </w:pPr>
            <w:r>
              <w:t>Kitchen</w:t>
            </w:r>
          </w:p>
          <w:p w:rsidR="00F40195" w:rsidRDefault="00F40195" w:rsidP="00F40195">
            <w:pPr>
              <w:spacing w:before="60" w:after="60" w:line="240" w:lineRule="auto"/>
              <w:jc w:val="both"/>
            </w:pPr>
            <w:r>
              <w:t>What is the next system?</w:t>
            </w:r>
          </w:p>
        </w:tc>
        <w:tc>
          <w:tcPr>
            <w:tcW w:w="832" w:type="pct"/>
          </w:tcPr>
          <w:p w:rsidR="004500D0" w:rsidRPr="001F6915" w:rsidRDefault="00F40195" w:rsidP="003C3D47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460" w:type="pct"/>
          </w:tcPr>
          <w:p w:rsidR="004500D0" w:rsidRDefault="00EE370D" w:rsidP="003C3D47">
            <w:pPr>
              <w:spacing w:before="60" w:after="60" w:line="240" w:lineRule="auto"/>
            </w:pPr>
            <w:r>
              <w:t xml:space="preserve">The two formats were reviewed and the format with a header bar was </w:t>
            </w:r>
            <w:proofErr w:type="spellStart"/>
            <w:r>
              <w:t>choicen</w:t>
            </w:r>
            <w:proofErr w:type="spellEnd"/>
            <w:r>
              <w:t xml:space="preserve"> to be used.</w:t>
            </w:r>
          </w:p>
          <w:p w:rsidR="00EE370D" w:rsidRDefault="00EE370D" w:rsidP="003C3D47">
            <w:pPr>
              <w:spacing w:before="60" w:after="60" w:line="240" w:lineRule="auto"/>
            </w:pPr>
            <w:r>
              <w:t>Housekeeping Manual is complete and will be posted online.</w:t>
            </w:r>
          </w:p>
          <w:p w:rsidR="00EE370D" w:rsidRDefault="00EE370D" w:rsidP="003C3D47">
            <w:pPr>
              <w:spacing w:before="60" w:after="60" w:line="240" w:lineRule="auto"/>
            </w:pPr>
            <w:r>
              <w:lastRenderedPageBreak/>
              <w:t xml:space="preserve">Kitchen system started.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>: Dillon to send Melissa answers to questions by 5.15.20.</w:t>
            </w:r>
          </w:p>
          <w:p w:rsidR="00EE370D" w:rsidRPr="001F6915" w:rsidRDefault="00EE370D" w:rsidP="003C3D47">
            <w:pPr>
              <w:spacing w:before="60" w:after="60" w:line="240" w:lineRule="auto"/>
            </w:pPr>
            <w:r>
              <w:t xml:space="preserve">The team picked two new systems to work on. Hiring and </w:t>
            </w:r>
            <w:proofErr w:type="spellStart"/>
            <w:r>
              <w:t>Maitenance</w:t>
            </w:r>
            <w:proofErr w:type="spellEnd"/>
            <w:r>
              <w:t xml:space="preserve">. 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>: Melissa, Karen and Ronnie to meet 5.15.20 at 10am to work on this.</w:t>
            </w:r>
          </w:p>
        </w:tc>
      </w:tr>
      <w:tr w:rsidR="004500D0" w:rsidRPr="001F6915" w:rsidTr="00B72E75">
        <w:trPr>
          <w:trHeight w:val="590"/>
        </w:trPr>
        <w:tc>
          <w:tcPr>
            <w:tcW w:w="482" w:type="pct"/>
            <w:gridSpan w:val="2"/>
          </w:tcPr>
          <w:p w:rsidR="004500D0" w:rsidRPr="001F6915" w:rsidRDefault="00B72E75" w:rsidP="00F01E41">
            <w:pPr>
              <w:spacing w:before="60" w:after="60" w:line="240" w:lineRule="auto"/>
            </w:pPr>
            <w:r>
              <w:lastRenderedPageBreak/>
              <w:t>1:30pm</w:t>
            </w:r>
          </w:p>
        </w:tc>
        <w:tc>
          <w:tcPr>
            <w:tcW w:w="2226" w:type="pct"/>
          </w:tcPr>
          <w:p w:rsidR="004500D0" w:rsidRDefault="00F40195" w:rsidP="00F01E41">
            <w:pPr>
              <w:spacing w:before="60" w:after="60" w:line="240" w:lineRule="auto"/>
              <w:jc w:val="both"/>
            </w:pPr>
            <w:r>
              <w:t>Performance Evaluation System Evaluation</w:t>
            </w:r>
          </w:p>
        </w:tc>
        <w:tc>
          <w:tcPr>
            <w:tcW w:w="832" w:type="pct"/>
          </w:tcPr>
          <w:p w:rsidR="004500D0" w:rsidRPr="001F6915" w:rsidRDefault="00F40195" w:rsidP="00F01E41">
            <w:pPr>
              <w:spacing w:before="60" w:after="60" w:line="240" w:lineRule="auto"/>
            </w:pPr>
            <w:r>
              <w:t>Tom</w:t>
            </w:r>
          </w:p>
        </w:tc>
        <w:tc>
          <w:tcPr>
            <w:tcW w:w="1460" w:type="pct"/>
          </w:tcPr>
          <w:p w:rsidR="004500D0" w:rsidRPr="001F6915" w:rsidRDefault="00482742" w:rsidP="00F01E41">
            <w:pPr>
              <w:spacing w:before="60" w:after="60" w:line="240" w:lineRule="auto"/>
            </w:pPr>
            <w:r>
              <w:t xml:space="preserve">Performance </w:t>
            </w:r>
            <w:proofErr w:type="spellStart"/>
            <w:r>
              <w:t>Eval</w:t>
            </w:r>
            <w:proofErr w:type="spellEnd"/>
            <w:r>
              <w:t xml:space="preserve"> system was reviewed. </w:t>
            </w:r>
            <w:r w:rsidR="00B6356C">
              <w:t xml:space="preserve"> Team thought it </w:t>
            </w:r>
            <w:r>
              <w:t xml:space="preserve">worked well.  Karen </w:t>
            </w:r>
            <w:r w:rsidR="00B6356C">
              <w:t xml:space="preserve">recommended we add a section for </w:t>
            </w:r>
            <w:r>
              <w:t>staff to write what their personal professional goal</w:t>
            </w:r>
            <w:r w:rsidR="00B6356C">
              <w:t>s</w:t>
            </w:r>
            <w:r>
              <w:t xml:space="preserve"> are.  Also Greg recommended we add a soft piece of Mission, Vision and Values to the </w:t>
            </w:r>
            <w:proofErr w:type="spellStart"/>
            <w:r>
              <w:t>eval</w:t>
            </w:r>
            <w:proofErr w:type="spellEnd"/>
            <w:r>
              <w:t xml:space="preserve">. </w:t>
            </w:r>
            <w:r w:rsidRPr="00C17838">
              <w:rPr>
                <w:b/>
                <w:sz w:val="28"/>
                <w:szCs w:val="28"/>
              </w:rPr>
              <w:t>WWW</w:t>
            </w:r>
            <w:r w:rsidRPr="00FF6D93">
              <w:rPr>
                <w:b/>
              </w:rPr>
              <w:t>:</w:t>
            </w:r>
            <w:r>
              <w:t xml:space="preserve"> Melissa to update by </w:t>
            </w:r>
            <w:r w:rsidR="00FF6D93">
              <w:t>5.22.20202</w:t>
            </w:r>
          </w:p>
        </w:tc>
      </w:tr>
      <w:tr w:rsidR="004500D0" w:rsidRPr="001F6915" w:rsidTr="00B72E75">
        <w:trPr>
          <w:trHeight w:val="590"/>
        </w:trPr>
        <w:tc>
          <w:tcPr>
            <w:tcW w:w="482" w:type="pct"/>
            <w:gridSpan w:val="2"/>
          </w:tcPr>
          <w:p w:rsidR="004500D0" w:rsidRDefault="00B72E75" w:rsidP="00F01E41">
            <w:pPr>
              <w:spacing w:before="60" w:after="60" w:line="240" w:lineRule="auto"/>
            </w:pPr>
            <w:r>
              <w:t>1:35pm</w:t>
            </w:r>
          </w:p>
        </w:tc>
        <w:tc>
          <w:tcPr>
            <w:tcW w:w="2226" w:type="pct"/>
          </w:tcPr>
          <w:p w:rsidR="00B72E75" w:rsidRDefault="00B72E75" w:rsidP="00FA26D1">
            <w:pPr>
              <w:spacing w:before="60" w:after="60" w:line="240" w:lineRule="auto"/>
              <w:jc w:val="both"/>
            </w:pPr>
            <w:r>
              <w:t>Performance Indicators per Department: what are your ideas? Start with 2?</w:t>
            </w:r>
          </w:p>
          <w:p w:rsidR="00B72E75" w:rsidRDefault="00B72E75" w:rsidP="00B72E75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jc w:val="both"/>
            </w:pPr>
            <w:r>
              <w:t>Nursing</w:t>
            </w:r>
          </w:p>
          <w:p w:rsidR="00B72E75" w:rsidRDefault="00B72E75" w:rsidP="00B72E75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jc w:val="both"/>
            </w:pPr>
            <w:proofErr w:type="spellStart"/>
            <w:r>
              <w:t>Maitenance</w:t>
            </w:r>
            <w:proofErr w:type="spellEnd"/>
          </w:p>
          <w:p w:rsidR="00B72E75" w:rsidRDefault="00B72E75" w:rsidP="00B72E75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jc w:val="both"/>
            </w:pPr>
            <w:r>
              <w:t>Administration</w:t>
            </w:r>
          </w:p>
          <w:p w:rsidR="00B72E75" w:rsidRDefault="00B72E75" w:rsidP="00B72E75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jc w:val="both"/>
            </w:pPr>
            <w:r>
              <w:t>Dietary</w:t>
            </w:r>
          </w:p>
          <w:p w:rsidR="00D77D35" w:rsidRDefault="00D77D35" w:rsidP="00D77D35">
            <w:pPr>
              <w:spacing w:before="60" w:after="60" w:line="240" w:lineRule="auto"/>
              <w:jc w:val="both"/>
            </w:pPr>
            <w:r>
              <w:t>Documents on Employee Portal</w:t>
            </w:r>
          </w:p>
        </w:tc>
        <w:tc>
          <w:tcPr>
            <w:tcW w:w="832" w:type="pct"/>
          </w:tcPr>
          <w:p w:rsidR="004500D0" w:rsidRPr="001F6915" w:rsidRDefault="004500D0" w:rsidP="00F01E41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460" w:type="pct"/>
          </w:tcPr>
          <w:p w:rsidR="004500D0" w:rsidRPr="001F6915" w:rsidRDefault="00B6356C" w:rsidP="00F01E41">
            <w:pPr>
              <w:spacing w:before="60" w:after="60" w:line="240" w:lineRule="auto"/>
            </w:pPr>
            <w:r>
              <w:t xml:space="preserve">Team discussed and Fire Drills and Ergonomics for staff are the performance indicators we will start with.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>: Karen, Ronnie and Melissa to meet 5.15.2020 10am to discuss what the goals should be. Will present at 5.22.2020 meeting</w:t>
            </w:r>
          </w:p>
        </w:tc>
      </w:tr>
      <w:tr w:rsidR="004500D0" w:rsidRPr="001F6915" w:rsidTr="00B72E75">
        <w:trPr>
          <w:trHeight w:val="590"/>
        </w:trPr>
        <w:tc>
          <w:tcPr>
            <w:tcW w:w="482" w:type="pct"/>
            <w:gridSpan w:val="2"/>
          </w:tcPr>
          <w:p w:rsidR="004500D0" w:rsidRDefault="00B72E75" w:rsidP="00F01E41">
            <w:pPr>
              <w:spacing w:before="60" w:after="60" w:line="240" w:lineRule="auto"/>
            </w:pPr>
            <w:r>
              <w:t>1:40</w:t>
            </w:r>
            <w:r w:rsidR="005E0BAA">
              <w:t>pm</w:t>
            </w:r>
          </w:p>
        </w:tc>
        <w:tc>
          <w:tcPr>
            <w:tcW w:w="2226" w:type="pct"/>
          </w:tcPr>
          <w:p w:rsidR="004500D0" w:rsidRDefault="004500D0" w:rsidP="00F01E41">
            <w:pPr>
              <w:spacing w:before="60" w:after="60" w:line="240" w:lineRule="auto"/>
              <w:jc w:val="both"/>
            </w:pPr>
            <w:r>
              <w:t>Round Table</w:t>
            </w:r>
          </w:p>
          <w:p w:rsidR="00B72E75" w:rsidRDefault="00B72E75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CEO</w:t>
            </w:r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Dietary</w:t>
            </w:r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Nursing</w:t>
            </w:r>
          </w:p>
          <w:p w:rsidR="00B72E75" w:rsidRDefault="00B72E75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Owners</w:t>
            </w:r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proofErr w:type="spellStart"/>
            <w:r>
              <w:t>Maitenance</w:t>
            </w:r>
            <w:proofErr w:type="spellEnd"/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Administration</w:t>
            </w:r>
          </w:p>
          <w:p w:rsidR="004500D0" w:rsidRDefault="004500D0" w:rsidP="00B72E75">
            <w:pPr>
              <w:pStyle w:val="ListParagraph"/>
              <w:spacing w:before="60" w:after="60" w:line="240" w:lineRule="auto"/>
              <w:jc w:val="both"/>
            </w:pPr>
          </w:p>
        </w:tc>
        <w:tc>
          <w:tcPr>
            <w:tcW w:w="832" w:type="pct"/>
          </w:tcPr>
          <w:p w:rsidR="004500D0" w:rsidRPr="001F6915" w:rsidRDefault="004500D0" w:rsidP="00F01E41">
            <w:pPr>
              <w:spacing w:before="60" w:after="60" w:line="240" w:lineRule="auto"/>
            </w:pPr>
            <w:r>
              <w:t>All</w:t>
            </w:r>
          </w:p>
        </w:tc>
        <w:tc>
          <w:tcPr>
            <w:tcW w:w="1460" w:type="pct"/>
          </w:tcPr>
          <w:p w:rsidR="004500D0" w:rsidRDefault="00A52EAD" w:rsidP="00F01E41">
            <w:pPr>
              <w:spacing w:before="60" w:after="60" w:line="240" w:lineRule="auto"/>
            </w:pPr>
            <w:r>
              <w:t xml:space="preserve">Dillon: Menus are posted, working on hiring weekend staff, working on a routine so kitchen flows smoothly. 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>: Dillon will have a special diet binder by 5.15.2020.</w:t>
            </w:r>
          </w:p>
          <w:p w:rsidR="00A52EAD" w:rsidRDefault="00A52EAD" w:rsidP="00F01E41">
            <w:pPr>
              <w:spacing w:before="60" w:after="60" w:line="240" w:lineRule="auto"/>
            </w:pPr>
            <w:r>
              <w:t xml:space="preserve">Karen: Staffing is set for 24 residents!  Staff training taking place today to meet the contract. Working on TB tests for all staff and employee files. Current </w:t>
            </w:r>
            <w:proofErr w:type="spellStart"/>
            <w:r>
              <w:t>Challengese</w:t>
            </w:r>
            <w:proofErr w:type="spellEnd"/>
            <w:r>
              <w:t xml:space="preserve"> with pharmacy and having to make calls and set up all the billing with different insurances.  This </w:t>
            </w:r>
            <w:r>
              <w:lastRenderedPageBreak/>
              <w:t xml:space="preserve">takes time.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 xml:space="preserve">: Tom to talk with pharmacy and see if the billing can be negotiated and the pharmacy can do this.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>: Karen to work with WSH and request two weeks of depends and sleep apnea equipment come with the patient.</w:t>
            </w:r>
          </w:p>
          <w:p w:rsidR="00346AFF" w:rsidRDefault="00346AFF" w:rsidP="00F01E41">
            <w:pPr>
              <w:spacing w:before="60" w:after="60" w:line="240" w:lineRule="auto"/>
            </w:pPr>
            <w:r>
              <w:t xml:space="preserve">Ronnie: Closets upstairs are finished. Twelve closets put together for downstairs this week. Safes put in. Safes and towel racks for upstairs have been ordered.  Waiting for 10 beds.  They were </w:t>
            </w:r>
            <w:proofErr w:type="spellStart"/>
            <w:proofErr w:type="gramStart"/>
            <w:r>
              <w:t>suppose</w:t>
            </w:r>
            <w:proofErr w:type="gramEnd"/>
            <w:r>
              <w:t xml:space="preserve"> to</w:t>
            </w:r>
            <w:proofErr w:type="spellEnd"/>
            <w:r>
              <w:t xml:space="preserve"> come today. Nurse call lights will be put in next week.</w:t>
            </w:r>
          </w:p>
          <w:p w:rsidR="00346AFF" w:rsidRPr="001F6915" w:rsidRDefault="00346AFF" w:rsidP="00F01E41">
            <w:pPr>
              <w:spacing w:before="60" w:after="60" w:line="240" w:lineRule="auto"/>
            </w:pPr>
            <w:r>
              <w:t xml:space="preserve">Tom: Gave a tour to a potential Behavior Support Specialist. Worked with Carol today and completed financial items.  Received 8 applications for Activity Director.  </w:t>
            </w:r>
            <w:r w:rsidRPr="00C17838">
              <w:rPr>
                <w:b/>
                <w:sz w:val="28"/>
                <w:szCs w:val="28"/>
              </w:rPr>
              <w:t>WWW</w:t>
            </w:r>
            <w:r w:rsidRPr="001F0EA7">
              <w:rPr>
                <w:b/>
              </w:rPr>
              <w:t>:</w:t>
            </w:r>
            <w:r>
              <w:t xml:space="preserve"> interview panel of Tom, Karen and Dawna to be on panel.  96 applications for Administrative assistance</w:t>
            </w:r>
            <w:r w:rsidRPr="001F0EA7">
              <w:rPr>
                <w:b/>
              </w:rPr>
              <w:t xml:space="preserve">. </w:t>
            </w:r>
            <w:r w:rsidRPr="00C17838">
              <w:rPr>
                <w:b/>
                <w:sz w:val="28"/>
                <w:szCs w:val="28"/>
              </w:rPr>
              <w:t>WWW</w:t>
            </w:r>
            <w:r>
              <w:t>: Tom and Karen to interview.  Hannah is now doing initial assessment and care plan and uploading documents into PCC</w:t>
            </w:r>
            <w:r w:rsidR="001F0EA7">
              <w:t xml:space="preserve">. Tom has a meeting next week with PCC. </w:t>
            </w:r>
            <w:bookmarkStart w:id="0" w:name="_GoBack"/>
            <w:r w:rsidR="001F0EA7" w:rsidRPr="00C17838">
              <w:rPr>
                <w:b/>
                <w:sz w:val="28"/>
                <w:szCs w:val="28"/>
              </w:rPr>
              <w:t>WWW</w:t>
            </w:r>
            <w:r w:rsidR="001F0EA7" w:rsidRPr="00C17838">
              <w:rPr>
                <w:sz w:val="28"/>
                <w:szCs w:val="28"/>
              </w:rPr>
              <w:t>:</w:t>
            </w:r>
            <w:bookmarkEnd w:id="0"/>
            <w:r w:rsidR="001F0EA7">
              <w:t xml:space="preserve"> Tom to do staff training on PCC.  Dawna is taking people to </w:t>
            </w:r>
            <w:proofErr w:type="spellStart"/>
            <w:r w:rsidR="001F0EA7">
              <w:t>greaterlakes</w:t>
            </w:r>
            <w:proofErr w:type="spellEnd"/>
            <w:r w:rsidR="001F0EA7">
              <w:t xml:space="preserve"> for </w:t>
            </w:r>
            <w:proofErr w:type="spellStart"/>
            <w:r w:rsidR="001F0EA7">
              <w:t>appoinments</w:t>
            </w:r>
            <w:proofErr w:type="spellEnd"/>
            <w:r w:rsidR="001F0EA7">
              <w:t>. Dawna starts full time Monday this will help with activities.</w:t>
            </w:r>
          </w:p>
        </w:tc>
      </w:tr>
    </w:tbl>
    <w:p w:rsidR="00791157" w:rsidRDefault="00791157" w:rsidP="00791157">
      <w:pPr>
        <w:spacing w:after="0" w:line="240" w:lineRule="auto"/>
      </w:pPr>
    </w:p>
    <w:p w:rsidR="00791157" w:rsidRDefault="00791157" w:rsidP="00791157">
      <w:pPr>
        <w:spacing w:after="0" w:line="240" w:lineRule="auto"/>
      </w:pPr>
    </w:p>
    <w:p w:rsidR="00791157" w:rsidRDefault="00B20859" w:rsidP="00791157">
      <w:pPr>
        <w:spacing w:after="0" w:line="240" w:lineRule="auto"/>
      </w:pPr>
      <w:r>
        <w:tab/>
      </w:r>
      <w:r>
        <w:tab/>
      </w:r>
    </w:p>
    <w:p w:rsidR="00791157" w:rsidRDefault="00FA26D1" w:rsidP="0079115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60" cy="177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157" w:rsidSect="00944CD4">
      <w:headerReference w:type="default" r:id="rId12"/>
      <w:footerReference w:type="default" r:id="rId13"/>
      <w:type w:val="continuous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85" w:rsidRDefault="00C13D85" w:rsidP="009E48BA">
      <w:pPr>
        <w:spacing w:after="0" w:line="240" w:lineRule="auto"/>
      </w:pPr>
      <w:r>
        <w:separator/>
      </w:r>
    </w:p>
  </w:endnote>
  <w:endnote w:type="continuationSeparator" w:id="0">
    <w:p w:rsidR="00C13D85" w:rsidRDefault="00C13D85" w:rsidP="009E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0"/>
    </w:tblGrid>
    <w:tr w:rsidR="0070232D" w:rsidRPr="001F6915" w:rsidTr="001F6915">
      <w:trPr>
        <w:trHeight w:val="20"/>
      </w:trPr>
      <w:tc>
        <w:tcPr>
          <w:tcW w:w="5000" w:type="pct"/>
          <w:shd w:val="clear" w:color="auto" w:fill="006699"/>
          <w:vAlign w:val="center"/>
        </w:tcPr>
        <w:p w:rsidR="0070232D" w:rsidRPr="001F6915" w:rsidRDefault="0070232D" w:rsidP="00B04660">
          <w:pPr>
            <w:pStyle w:val="Footer"/>
            <w:rPr>
              <w:color w:val="FFFFFF"/>
              <w:sz w:val="16"/>
              <w:szCs w:val="16"/>
            </w:rPr>
          </w:pP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573F55">
          <w:pPr>
            <w:pStyle w:val="Footer"/>
            <w:rPr>
              <w:sz w:val="16"/>
              <w:szCs w:val="16"/>
            </w:rPr>
          </w:pP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70232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573F55">
          <w:pPr>
            <w:pStyle w:val="Footer"/>
            <w:rPr>
              <w:sz w:val="16"/>
              <w:szCs w:val="16"/>
            </w:rPr>
          </w:pP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1F6915">
          <w:pPr>
            <w:spacing w:after="0" w:line="240" w:lineRule="auto"/>
            <w:rPr>
              <w:sz w:val="16"/>
              <w:szCs w:val="16"/>
            </w:rPr>
          </w:pPr>
        </w:p>
        <w:p w:rsidR="0070232D" w:rsidRPr="001F6915" w:rsidRDefault="0070232D" w:rsidP="00B04660">
          <w:pPr>
            <w:pStyle w:val="Footer"/>
            <w:rPr>
              <w:sz w:val="16"/>
              <w:szCs w:val="16"/>
            </w:rPr>
          </w:pPr>
        </w:p>
      </w:tc>
    </w:tr>
  </w:tbl>
  <w:p w:rsidR="0070232D" w:rsidRDefault="0070232D" w:rsidP="00341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85" w:rsidRDefault="00C13D85" w:rsidP="009E48BA">
      <w:pPr>
        <w:spacing w:after="0" w:line="240" w:lineRule="auto"/>
      </w:pPr>
      <w:r>
        <w:separator/>
      </w:r>
    </w:p>
  </w:footnote>
  <w:footnote w:type="continuationSeparator" w:id="0">
    <w:p w:rsidR="00C13D85" w:rsidRDefault="00C13D85" w:rsidP="009E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E" w:rsidRPr="00FA26D1" w:rsidRDefault="00FA26D1" w:rsidP="00FA26D1">
    <w:pPr>
      <w:pStyle w:val="Title"/>
      <w:jc w:val="center"/>
      <w:rPr>
        <w:rFonts w:ascii="Tahoma" w:hAnsi="Tahoma" w:cs="Tahoma"/>
        <w:color w:val="25DCEF"/>
        <w:sz w:val="36"/>
        <w:szCs w:val="36"/>
      </w:rPr>
    </w:pPr>
    <w:r w:rsidRPr="00FA26D1">
      <w:rPr>
        <w:rFonts w:ascii="Tahoma" w:hAnsi="Tahoma" w:cs="Tahoma"/>
        <w:color w:val="25DCEF"/>
        <w:sz w:val="36"/>
        <w:szCs w:val="36"/>
      </w:rPr>
      <w:t>Trouves Health Care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67.15pt;height:294.9pt" o:bullet="t">
        <v:imagedata r:id="rId1" o:title="Trouves hand and heart"/>
      </v:shape>
    </w:pict>
  </w:numPicBullet>
  <w:abstractNum w:abstractNumId="0" w15:restartNumberingAfterBreak="0">
    <w:nsid w:val="03DF387F"/>
    <w:multiLevelType w:val="hybridMultilevel"/>
    <w:tmpl w:val="D93A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54F"/>
    <w:multiLevelType w:val="hybridMultilevel"/>
    <w:tmpl w:val="F5F41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538"/>
    <w:multiLevelType w:val="hybridMultilevel"/>
    <w:tmpl w:val="1FCA02C2"/>
    <w:lvl w:ilvl="0" w:tplc="0C267D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058"/>
    <w:multiLevelType w:val="hybridMultilevel"/>
    <w:tmpl w:val="2780DA98"/>
    <w:lvl w:ilvl="0" w:tplc="96B4F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CE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63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46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F0F6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0A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23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83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64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19739E"/>
    <w:multiLevelType w:val="hybridMultilevel"/>
    <w:tmpl w:val="2F3C6CFA"/>
    <w:lvl w:ilvl="0" w:tplc="1550FA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E37EF"/>
    <w:multiLevelType w:val="hybridMultilevel"/>
    <w:tmpl w:val="1F28C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D4866"/>
    <w:multiLevelType w:val="hybridMultilevel"/>
    <w:tmpl w:val="F03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25B"/>
    <w:multiLevelType w:val="hybridMultilevel"/>
    <w:tmpl w:val="1C7AFB4A"/>
    <w:lvl w:ilvl="0" w:tplc="A508A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719A3"/>
    <w:multiLevelType w:val="hybridMultilevel"/>
    <w:tmpl w:val="0814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71256"/>
    <w:multiLevelType w:val="hybridMultilevel"/>
    <w:tmpl w:val="29CE0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DB9"/>
    <w:multiLevelType w:val="hybridMultilevel"/>
    <w:tmpl w:val="405A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37A"/>
    <w:multiLevelType w:val="hybridMultilevel"/>
    <w:tmpl w:val="95E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7621"/>
    <w:multiLevelType w:val="hybridMultilevel"/>
    <w:tmpl w:val="1F6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7DF"/>
    <w:multiLevelType w:val="hybridMultilevel"/>
    <w:tmpl w:val="1AE2B2D8"/>
    <w:lvl w:ilvl="0" w:tplc="1550FA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5C23"/>
    <w:multiLevelType w:val="hybridMultilevel"/>
    <w:tmpl w:val="026A1F80"/>
    <w:lvl w:ilvl="0" w:tplc="A508A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5000D"/>
    <w:multiLevelType w:val="hybridMultilevel"/>
    <w:tmpl w:val="0BE4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1988"/>
    <w:multiLevelType w:val="hybridMultilevel"/>
    <w:tmpl w:val="379E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F2C2C"/>
    <w:multiLevelType w:val="hybridMultilevel"/>
    <w:tmpl w:val="9B440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A4AC6"/>
    <w:multiLevelType w:val="hybridMultilevel"/>
    <w:tmpl w:val="A13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04193"/>
    <w:multiLevelType w:val="hybridMultilevel"/>
    <w:tmpl w:val="CD0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8"/>
  </w:num>
  <w:num w:numId="13">
    <w:abstractNumId w:val="14"/>
  </w:num>
  <w:num w:numId="14">
    <w:abstractNumId w:val="6"/>
  </w:num>
  <w:num w:numId="15">
    <w:abstractNumId w:val="8"/>
  </w:num>
  <w:num w:numId="16">
    <w:abstractNumId w:val="19"/>
  </w:num>
  <w:num w:numId="17">
    <w:abstractNumId w:val="11"/>
  </w:num>
  <w:num w:numId="18">
    <w:abstractNumId w:val="0"/>
  </w:num>
  <w:num w:numId="19">
    <w:abstractNumId w:val="2"/>
  </w:num>
  <w:num w:numId="20">
    <w:abstractNumId w:val="1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9"/>
    <w:rsid w:val="000031A3"/>
    <w:rsid w:val="00005313"/>
    <w:rsid w:val="000054DF"/>
    <w:rsid w:val="00012099"/>
    <w:rsid w:val="000145E9"/>
    <w:rsid w:val="00016F98"/>
    <w:rsid w:val="00020C2A"/>
    <w:rsid w:val="000336FE"/>
    <w:rsid w:val="000361F7"/>
    <w:rsid w:val="0003639C"/>
    <w:rsid w:val="00036B9F"/>
    <w:rsid w:val="000372CF"/>
    <w:rsid w:val="00043144"/>
    <w:rsid w:val="000446A3"/>
    <w:rsid w:val="00044AE7"/>
    <w:rsid w:val="00045CCC"/>
    <w:rsid w:val="0005026F"/>
    <w:rsid w:val="00054E5A"/>
    <w:rsid w:val="00055EEF"/>
    <w:rsid w:val="00056D63"/>
    <w:rsid w:val="0005738B"/>
    <w:rsid w:val="00070024"/>
    <w:rsid w:val="000773FB"/>
    <w:rsid w:val="0008356E"/>
    <w:rsid w:val="000852FD"/>
    <w:rsid w:val="00094ED6"/>
    <w:rsid w:val="00095017"/>
    <w:rsid w:val="000B1891"/>
    <w:rsid w:val="000B3782"/>
    <w:rsid w:val="000B4573"/>
    <w:rsid w:val="000C040E"/>
    <w:rsid w:val="000C7CE3"/>
    <w:rsid w:val="000D51C4"/>
    <w:rsid w:val="000F0834"/>
    <w:rsid w:val="000F3BCB"/>
    <w:rsid w:val="00102203"/>
    <w:rsid w:val="00104AE1"/>
    <w:rsid w:val="00105B3E"/>
    <w:rsid w:val="00107AB7"/>
    <w:rsid w:val="00122422"/>
    <w:rsid w:val="00126CF6"/>
    <w:rsid w:val="00131B8A"/>
    <w:rsid w:val="00133CC9"/>
    <w:rsid w:val="0013552C"/>
    <w:rsid w:val="00144183"/>
    <w:rsid w:val="001506D5"/>
    <w:rsid w:val="0016571D"/>
    <w:rsid w:val="00165905"/>
    <w:rsid w:val="00165B8E"/>
    <w:rsid w:val="00170352"/>
    <w:rsid w:val="001776CF"/>
    <w:rsid w:val="00180CCF"/>
    <w:rsid w:val="00192573"/>
    <w:rsid w:val="00195EFE"/>
    <w:rsid w:val="001A114A"/>
    <w:rsid w:val="001A4918"/>
    <w:rsid w:val="001B32B0"/>
    <w:rsid w:val="001B39AE"/>
    <w:rsid w:val="001B6E51"/>
    <w:rsid w:val="001C03AF"/>
    <w:rsid w:val="001C491F"/>
    <w:rsid w:val="001C4D8D"/>
    <w:rsid w:val="001C64ED"/>
    <w:rsid w:val="001D36FD"/>
    <w:rsid w:val="001E2902"/>
    <w:rsid w:val="001F0EA7"/>
    <w:rsid w:val="001F1D52"/>
    <w:rsid w:val="001F6915"/>
    <w:rsid w:val="00200BC1"/>
    <w:rsid w:val="0020617A"/>
    <w:rsid w:val="00211680"/>
    <w:rsid w:val="002161A8"/>
    <w:rsid w:val="0022569F"/>
    <w:rsid w:val="00244C6F"/>
    <w:rsid w:val="002602FA"/>
    <w:rsid w:val="00263CEC"/>
    <w:rsid w:val="00265F71"/>
    <w:rsid w:val="00270D29"/>
    <w:rsid w:val="002721CB"/>
    <w:rsid w:val="0027399A"/>
    <w:rsid w:val="00276A6A"/>
    <w:rsid w:val="00281EE9"/>
    <w:rsid w:val="002820F7"/>
    <w:rsid w:val="0028279C"/>
    <w:rsid w:val="0028333E"/>
    <w:rsid w:val="002844C1"/>
    <w:rsid w:val="002861EA"/>
    <w:rsid w:val="00292A4A"/>
    <w:rsid w:val="002B4F94"/>
    <w:rsid w:val="002D195E"/>
    <w:rsid w:val="002E2112"/>
    <w:rsid w:val="002E652D"/>
    <w:rsid w:val="002E6C97"/>
    <w:rsid w:val="002F5749"/>
    <w:rsid w:val="00301C4D"/>
    <w:rsid w:val="00323BF2"/>
    <w:rsid w:val="00325014"/>
    <w:rsid w:val="0033590A"/>
    <w:rsid w:val="00341505"/>
    <w:rsid w:val="00343F9F"/>
    <w:rsid w:val="00346AFF"/>
    <w:rsid w:val="0035081F"/>
    <w:rsid w:val="00360A02"/>
    <w:rsid w:val="00360B49"/>
    <w:rsid w:val="00377958"/>
    <w:rsid w:val="00384722"/>
    <w:rsid w:val="00393610"/>
    <w:rsid w:val="00397729"/>
    <w:rsid w:val="003A3397"/>
    <w:rsid w:val="003A6D94"/>
    <w:rsid w:val="003A78D5"/>
    <w:rsid w:val="003B380A"/>
    <w:rsid w:val="003B71B5"/>
    <w:rsid w:val="003C0F59"/>
    <w:rsid w:val="003C3D47"/>
    <w:rsid w:val="003D34E7"/>
    <w:rsid w:val="003E6B19"/>
    <w:rsid w:val="003E7CC5"/>
    <w:rsid w:val="00405E03"/>
    <w:rsid w:val="00410F7D"/>
    <w:rsid w:val="0041337E"/>
    <w:rsid w:val="0042321B"/>
    <w:rsid w:val="00426E1E"/>
    <w:rsid w:val="00427427"/>
    <w:rsid w:val="00433A39"/>
    <w:rsid w:val="00435122"/>
    <w:rsid w:val="0043722D"/>
    <w:rsid w:val="00441B99"/>
    <w:rsid w:val="00441CFB"/>
    <w:rsid w:val="00446694"/>
    <w:rsid w:val="0044767D"/>
    <w:rsid w:val="004500D0"/>
    <w:rsid w:val="00450F81"/>
    <w:rsid w:val="004572E5"/>
    <w:rsid w:val="00463C28"/>
    <w:rsid w:val="00464B7F"/>
    <w:rsid w:val="0047133E"/>
    <w:rsid w:val="00474C5B"/>
    <w:rsid w:val="00482647"/>
    <w:rsid w:val="00482742"/>
    <w:rsid w:val="00484041"/>
    <w:rsid w:val="00486899"/>
    <w:rsid w:val="004877D7"/>
    <w:rsid w:val="004916C5"/>
    <w:rsid w:val="00493B60"/>
    <w:rsid w:val="00496EB4"/>
    <w:rsid w:val="004B201A"/>
    <w:rsid w:val="004C23A1"/>
    <w:rsid w:val="004C247A"/>
    <w:rsid w:val="004C45A2"/>
    <w:rsid w:val="004E51E4"/>
    <w:rsid w:val="004F2793"/>
    <w:rsid w:val="004F6B2C"/>
    <w:rsid w:val="004F7633"/>
    <w:rsid w:val="00507E26"/>
    <w:rsid w:val="00520332"/>
    <w:rsid w:val="00526E4D"/>
    <w:rsid w:val="00530D15"/>
    <w:rsid w:val="00537416"/>
    <w:rsid w:val="005400FD"/>
    <w:rsid w:val="00556A9D"/>
    <w:rsid w:val="005571D3"/>
    <w:rsid w:val="00564DC7"/>
    <w:rsid w:val="00564F7D"/>
    <w:rsid w:val="0056560B"/>
    <w:rsid w:val="00570581"/>
    <w:rsid w:val="0057064E"/>
    <w:rsid w:val="00573F55"/>
    <w:rsid w:val="00576510"/>
    <w:rsid w:val="00583707"/>
    <w:rsid w:val="00591862"/>
    <w:rsid w:val="00594C80"/>
    <w:rsid w:val="005A6CEF"/>
    <w:rsid w:val="005B2FCF"/>
    <w:rsid w:val="005B4289"/>
    <w:rsid w:val="005C266D"/>
    <w:rsid w:val="005C5C66"/>
    <w:rsid w:val="005C663B"/>
    <w:rsid w:val="005D0877"/>
    <w:rsid w:val="005E0BAA"/>
    <w:rsid w:val="005E22A6"/>
    <w:rsid w:val="00600264"/>
    <w:rsid w:val="00603956"/>
    <w:rsid w:val="0061264F"/>
    <w:rsid w:val="0062393C"/>
    <w:rsid w:val="006271F3"/>
    <w:rsid w:val="00630020"/>
    <w:rsid w:val="006304AF"/>
    <w:rsid w:val="006337A7"/>
    <w:rsid w:val="00642DCA"/>
    <w:rsid w:val="00645CEC"/>
    <w:rsid w:val="00653D41"/>
    <w:rsid w:val="00654872"/>
    <w:rsid w:val="00656EC1"/>
    <w:rsid w:val="00657A58"/>
    <w:rsid w:val="00666C3E"/>
    <w:rsid w:val="0066796F"/>
    <w:rsid w:val="00675D5D"/>
    <w:rsid w:val="00691914"/>
    <w:rsid w:val="006941FD"/>
    <w:rsid w:val="00695DD5"/>
    <w:rsid w:val="006A3C05"/>
    <w:rsid w:val="006A4E77"/>
    <w:rsid w:val="006A66A1"/>
    <w:rsid w:val="006A7B83"/>
    <w:rsid w:val="006C361A"/>
    <w:rsid w:val="0070232D"/>
    <w:rsid w:val="00704D8B"/>
    <w:rsid w:val="00707A28"/>
    <w:rsid w:val="00711304"/>
    <w:rsid w:val="007113A1"/>
    <w:rsid w:val="00712D19"/>
    <w:rsid w:val="0071778B"/>
    <w:rsid w:val="00727DD5"/>
    <w:rsid w:val="007301F7"/>
    <w:rsid w:val="00730380"/>
    <w:rsid w:val="007326FC"/>
    <w:rsid w:val="00733371"/>
    <w:rsid w:val="00733396"/>
    <w:rsid w:val="007367DB"/>
    <w:rsid w:val="00752BED"/>
    <w:rsid w:val="00766A58"/>
    <w:rsid w:val="0077015D"/>
    <w:rsid w:val="00772192"/>
    <w:rsid w:val="00774F6D"/>
    <w:rsid w:val="00776D98"/>
    <w:rsid w:val="00777391"/>
    <w:rsid w:val="00784CCA"/>
    <w:rsid w:val="00785F87"/>
    <w:rsid w:val="00791157"/>
    <w:rsid w:val="00791684"/>
    <w:rsid w:val="00792A28"/>
    <w:rsid w:val="007A4A68"/>
    <w:rsid w:val="007C0B75"/>
    <w:rsid w:val="007C290C"/>
    <w:rsid w:val="007C6039"/>
    <w:rsid w:val="007C6991"/>
    <w:rsid w:val="007D6D89"/>
    <w:rsid w:val="007D753F"/>
    <w:rsid w:val="007E58D0"/>
    <w:rsid w:val="007F1D36"/>
    <w:rsid w:val="007F2472"/>
    <w:rsid w:val="007F617F"/>
    <w:rsid w:val="007F730C"/>
    <w:rsid w:val="007F766E"/>
    <w:rsid w:val="00820C9C"/>
    <w:rsid w:val="0083190A"/>
    <w:rsid w:val="00833BAA"/>
    <w:rsid w:val="00833C4C"/>
    <w:rsid w:val="00847FDD"/>
    <w:rsid w:val="00861CEB"/>
    <w:rsid w:val="00862A5E"/>
    <w:rsid w:val="008775E6"/>
    <w:rsid w:val="00882CFD"/>
    <w:rsid w:val="0088329C"/>
    <w:rsid w:val="008844E2"/>
    <w:rsid w:val="008857BC"/>
    <w:rsid w:val="00886EB1"/>
    <w:rsid w:val="008A1541"/>
    <w:rsid w:val="008B10E3"/>
    <w:rsid w:val="008C2465"/>
    <w:rsid w:val="008C4EBD"/>
    <w:rsid w:val="008C61D8"/>
    <w:rsid w:val="008D20AC"/>
    <w:rsid w:val="008D78E3"/>
    <w:rsid w:val="008E111E"/>
    <w:rsid w:val="008E26A9"/>
    <w:rsid w:val="008E28AA"/>
    <w:rsid w:val="00912B50"/>
    <w:rsid w:val="00912F2C"/>
    <w:rsid w:val="00917970"/>
    <w:rsid w:val="00920762"/>
    <w:rsid w:val="009218A6"/>
    <w:rsid w:val="00924125"/>
    <w:rsid w:val="00930712"/>
    <w:rsid w:val="00944CD4"/>
    <w:rsid w:val="009556C4"/>
    <w:rsid w:val="009671B2"/>
    <w:rsid w:val="00970446"/>
    <w:rsid w:val="009718C7"/>
    <w:rsid w:val="00996DB0"/>
    <w:rsid w:val="009A25D1"/>
    <w:rsid w:val="009A2F02"/>
    <w:rsid w:val="009A33B3"/>
    <w:rsid w:val="009A53EC"/>
    <w:rsid w:val="009B4283"/>
    <w:rsid w:val="009B786C"/>
    <w:rsid w:val="009D2F1E"/>
    <w:rsid w:val="009D3710"/>
    <w:rsid w:val="009D5296"/>
    <w:rsid w:val="009E48BA"/>
    <w:rsid w:val="009F2973"/>
    <w:rsid w:val="00A0625D"/>
    <w:rsid w:val="00A1055D"/>
    <w:rsid w:val="00A11419"/>
    <w:rsid w:val="00A149E8"/>
    <w:rsid w:val="00A14DB9"/>
    <w:rsid w:val="00A21374"/>
    <w:rsid w:val="00A21652"/>
    <w:rsid w:val="00A22976"/>
    <w:rsid w:val="00A23252"/>
    <w:rsid w:val="00A376B4"/>
    <w:rsid w:val="00A41AE6"/>
    <w:rsid w:val="00A42652"/>
    <w:rsid w:val="00A52EAD"/>
    <w:rsid w:val="00A57FC2"/>
    <w:rsid w:val="00A60299"/>
    <w:rsid w:val="00A63669"/>
    <w:rsid w:val="00A64A97"/>
    <w:rsid w:val="00A64D45"/>
    <w:rsid w:val="00A71D79"/>
    <w:rsid w:val="00A72BA2"/>
    <w:rsid w:val="00A7591E"/>
    <w:rsid w:val="00A863AA"/>
    <w:rsid w:val="00A93625"/>
    <w:rsid w:val="00A9693B"/>
    <w:rsid w:val="00AA7DBE"/>
    <w:rsid w:val="00AB1B2F"/>
    <w:rsid w:val="00AB4D90"/>
    <w:rsid w:val="00AB5C65"/>
    <w:rsid w:val="00AB6F94"/>
    <w:rsid w:val="00AC3C2C"/>
    <w:rsid w:val="00AC53DB"/>
    <w:rsid w:val="00AC628A"/>
    <w:rsid w:val="00AD4CB2"/>
    <w:rsid w:val="00AD5E3A"/>
    <w:rsid w:val="00AE14F8"/>
    <w:rsid w:val="00AE1BFC"/>
    <w:rsid w:val="00AF0C4B"/>
    <w:rsid w:val="00AF1164"/>
    <w:rsid w:val="00AF7299"/>
    <w:rsid w:val="00B04660"/>
    <w:rsid w:val="00B10999"/>
    <w:rsid w:val="00B12434"/>
    <w:rsid w:val="00B16D0D"/>
    <w:rsid w:val="00B20859"/>
    <w:rsid w:val="00B2304C"/>
    <w:rsid w:val="00B25298"/>
    <w:rsid w:val="00B326D6"/>
    <w:rsid w:val="00B43606"/>
    <w:rsid w:val="00B43B00"/>
    <w:rsid w:val="00B51217"/>
    <w:rsid w:val="00B51FCA"/>
    <w:rsid w:val="00B56754"/>
    <w:rsid w:val="00B60A9F"/>
    <w:rsid w:val="00B6356C"/>
    <w:rsid w:val="00B65050"/>
    <w:rsid w:val="00B65AB2"/>
    <w:rsid w:val="00B674AA"/>
    <w:rsid w:val="00B701D6"/>
    <w:rsid w:val="00B712EA"/>
    <w:rsid w:val="00B72E75"/>
    <w:rsid w:val="00B84081"/>
    <w:rsid w:val="00B8728E"/>
    <w:rsid w:val="00B9475F"/>
    <w:rsid w:val="00B954D0"/>
    <w:rsid w:val="00BB0B7A"/>
    <w:rsid w:val="00BB312A"/>
    <w:rsid w:val="00BB7329"/>
    <w:rsid w:val="00BC0CBC"/>
    <w:rsid w:val="00BC1EAC"/>
    <w:rsid w:val="00BC3633"/>
    <w:rsid w:val="00BC4066"/>
    <w:rsid w:val="00BC62D4"/>
    <w:rsid w:val="00BC6FA1"/>
    <w:rsid w:val="00BD02B0"/>
    <w:rsid w:val="00BD62AC"/>
    <w:rsid w:val="00BE2DAF"/>
    <w:rsid w:val="00BE5C75"/>
    <w:rsid w:val="00BF7AE9"/>
    <w:rsid w:val="00C00F89"/>
    <w:rsid w:val="00C015C1"/>
    <w:rsid w:val="00C06D6B"/>
    <w:rsid w:val="00C13D85"/>
    <w:rsid w:val="00C13FB1"/>
    <w:rsid w:val="00C17838"/>
    <w:rsid w:val="00C205B8"/>
    <w:rsid w:val="00C27A28"/>
    <w:rsid w:val="00C47930"/>
    <w:rsid w:val="00C50D1A"/>
    <w:rsid w:val="00C52659"/>
    <w:rsid w:val="00C5710A"/>
    <w:rsid w:val="00C6081B"/>
    <w:rsid w:val="00C72988"/>
    <w:rsid w:val="00C73C66"/>
    <w:rsid w:val="00C75D12"/>
    <w:rsid w:val="00C83075"/>
    <w:rsid w:val="00C83F68"/>
    <w:rsid w:val="00C8437C"/>
    <w:rsid w:val="00C95A8B"/>
    <w:rsid w:val="00C97094"/>
    <w:rsid w:val="00CA046B"/>
    <w:rsid w:val="00CA49DB"/>
    <w:rsid w:val="00CA794A"/>
    <w:rsid w:val="00CB2D3F"/>
    <w:rsid w:val="00CB4D93"/>
    <w:rsid w:val="00CB52DA"/>
    <w:rsid w:val="00CB55F4"/>
    <w:rsid w:val="00CC041C"/>
    <w:rsid w:val="00CC15CF"/>
    <w:rsid w:val="00CC2EE3"/>
    <w:rsid w:val="00CD77CA"/>
    <w:rsid w:val="00CE1CF3"/>
    <w:rsid w:val="00CE40AE"/>
    <w:rsid w:val="00CE55EB"/>
    <w:rsid w:val="00CE6660"/>
    <w:rsid w:val="00CE6AB4"/>
    <w:rsid w:val="00CF1A4F"/>
    <w:rsid w:val="00CF3760"/>
    <w:rsid w:val="00CF6859"/>
    <w:rsid w:val="00CF6BE6"/>
    <w:rsid w:val="00D02C45"/>
    <w:rsid w:val="00D0348D"/>
    <w:rsid w:val="00D03CD0"/>
    <w:rsid w:val="00D0406A"/>
    <w:rsid w:val="00D04D97"/>
    <w:rsid w:val="00D15B0B"/>
    <w:rsid w:val="00D202BB"/>
    <w:rsid w:val="00D26372"/>
    <w:rsid w:val="00D31FE1"/>
    <w:rsid w:val="00D32490"/>
    <w:rsid w:val="00D33696"/>
    <w:rsid w:val="00D35B17"/>
    <w:rsid w:val="00D42210"/>
    <w:rsid w:val="00D43AB7"/>
    <w:rsid w:val="00D444CC"/>
    <w:rsid w:val="00D45CBE"/>
    <w:rsid w:val="00D502DA"/>
    <w:rsid w:val="00D563A3"/>
    <w:rsid w:val="00D77D35"/>
    <w:rsid w:val="00D82751"/>
    <w:rsid w:val="00D94270"/>
    <w:rsid w:val="00DA0B42"/>
    <w:rsid w:val="00DA20CE"/>
    <w:rsid w:val="00DB2678"/>
    <w:rsid w:val="00DC1CAB"/>
    <w:rsid w:val="00DE243E"/>
    <w:rsid w:val="00DE29A2"/>
    <w:rsid w:val="00DF3B98"/>
    <w:rsid w:val="00E040E5"/>
    <w:rsid w:val="00E15ADD"/>
    <w:rsid w:val="00E21064"/>
    <w:rsid w:val="00E238B4"/>
    <w:rsid w:val="00E305B9"/>
    <w:rsid w:val="00E33742"/>
    <w:rsid w:val="00E375F5"/>
    <w:rsid w:val="00E40023"/>
    <w:rsid w:val="00E4304E"/>
    <w:rsid w:val="00E43BAE"/>
    <w:rsid w:val="00E46401"/>
    <w:rsid w:val="00E47C9C"/>
    <w:rsid w:val="00E54E6C"/>
    <w:rsid w:val="00E55E39"/>
    <w:rsid w:val="00E564CA"/>
    <w:rsid w:val="00E61514"/>
    <w:rsid w:val="00E66AE3"/>
    <w:rsid w:val="00E67AF1"/>
    <w:rsid w:val="00E72073"/>
    <w:rsid w:val="00E85E1D"/>
    <w:rsid w:val="00E860F5"/>
    <w:rsid w:val="00E87E9E"/>
    <w:rsid w:val="00E91F38"/>
    <w:rsid w:val="00E922DD"/>
    <w:rsid w:val="00E955BB"/>
    <w:rsid w:val="00E97126"/>
    <w:rsid w:val="00EA0ACD"/>
    <w:rsid w:val="00EA2AA7"/>
    <w:rsid w:val="00EA3FA6"/>
    <w:rsid w:val="00EB1C48"/>
    <w:rsid w:val="00EC0F84"/>
    <w:rsid w:val="00EC41EE"/>
    <w:rsid w:val="00EC660E"/>
    <w:rsid w:val="00EE370D"/>
    <w:rsid w:val="00EE38DF"/>
    <w:rsid w:val="00EE3C17"/>
    <w:rsid w:val="00EF3714"/>
    <w:rsid w:val="00EF6D71"/>
    <w:rsid w:val="00F01E41"/>
    <w:rsid w:val="00F0277E"/>
    <w:rsid w:val="00F03368"/>
    <w:rsid w:val="00F10C35"/>
    <w:rsid w:val="00F1338F"/>
    <w:rsid w:val="00F21C93"/>
    <w:rsid w:val="00F232BE"/>
    <w:rsid w:val="00F24951"/>
    <w:rsid w:val="00F31A5F"/>
    <w:rsid w:val="00F345A1"/>
    <w:rsid w:val="00F40195"/>
    <w:rsid w:val="00F5236D"/>
    <w:rsid w:val="00F5351B"/>
    <w:rsid w:val="00F55EC5"/>
    <w:rsid w:val="00F56CBE"/>
    <w:rsid w:val="00F630EA"/>
    <w:rsid w:val="00F64033"/>
    <w:rsid w:val="00F658B8"/>
    <w:rsid w:val="00F73A33"/>
    <w:rsid w:val="00F76F22"/>
    <w:rsid w:val="00F83836"/>
    <w:rsid w:val="00F83E11"/>
    <w:rsid w:val="00F93696"/>
    <w:rsid w:val="00F946D9"/>
    <w:rsid w:val="00FA1B82"/>
    <w:rsid w:val="00FA26D1"/>
    <w:rsid w:val="00FA2962"/>
    <w:rsid w:val="00FA3621"/>
    <w:rsid w:val="00FB0F15"/>
    <w:rsid w:val="00FB5F00"/>
    <w:rsid w:val="00FC0517"/>
    <w:rsid w:val="00FC06D8"/>
    <w:rsid w:val="00FC135A"/>
    <w:rsid w:val="00FE3CA3"/>
    <w:rsid w:val="00FF2EFD"/>
    <w:rsid w:val="00FF607C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3A85"/>
  <w15:docId w15:val="{7D3E3786-5960-4A03-8091-D3B4F2C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BA"/>
  </w:style>
  <w:style w:type="paragraph" w:styleId="Footer">
    <w:name w:val="footer"/>
    <w:basedOn w:val="Normal"/>
    <w:link w:val="FooterChar"/>
    <w:uiPriority w:val="99"/>
    <w:unhideWhenUsed/>
    <w:rsid w:val="009E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BA"/>
  </w:style>
  <w:style w:type="paragraph" w:styleId="BalloonText">
    <w:name w:val="Balloon Text"/>
    <w:basedOn w:val="Normal"/>
    <w:link w:val="BalloonTextChar"/>
    <w:uiPriority w:val="99"/>
    <w:semiHidden/>
    <w:unhideWhenUsed/>
    <w:rsid w:val="009E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48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8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3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82545AE96CE46907063CE0BCE1EE9" ma:contentTypeVersion="0" ma:contentTypeDescription="Create a new document." ma:contentTypeScope="" ma:versionID="c45466d9033603842af933b51110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E17A-D8A0-4E37-B5FC-351481838D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32A9C2-B5E2-451C-A9A1-BD8103FC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88829-C22F-493B-8C46-C6202EEFD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16B9D-2032-4E49-B2DF-21B735D0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Damron</dc:creator>
  <cp:lastModifiedBy>Melissa Green</cp:lastModifiedBy>
  <cp:revision>11</cp:revision>
  <cp:lastPrinted>2020-05-07T16:36:00Z</cp:lastPrinted>
  <dcterms:created xsi:type="dcterms:W3CDTF">2020-05-09T23:37:00Z</dcterms:created>
  <dcterms:modified xsi:type="dcterms:W3CDTF">2020-05-10T00:00:00Z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0x010100DA682545AE96CE46907063CE0BCE1EE9</vt:lpwstr>
  </property>
  <property fmtid="{D5CDD505-2E9C-101B-9397-08002B2CF9AE}" pid="3" name="Date Modified">
    <vt:lpwstr>2012-12-26T20:20:10+00:00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